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080A03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80A0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b/>
          <w:sz w:val="22"/>
          <w:szCs w:val="22"/>
        </w:rPr>
        <w:t>DoT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order</w:t>
      </w:r>
      <w:r w:rsidRPr="00080A0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80A0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80A0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80A0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:rsidR="00E53F7F" w:rsidRPr="00E53F7F" w:rsidRDefault="00E53F7F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"/>
          <w:szCs w:val="2"/>
          <w:lang w:val="en-IN" w:bidi="hi-IN"/>
        </w:rPr>
      </w:pPr>
    </w:p>
    <w:p w:rsidR="002F7BCA" w:rsidRPr="00080A0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:rsidR="001E4A4A" w:rsidRPr="00080A0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080A03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:rsidR="001E4A4A" w:rsidRPr="00080A03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hAnsi="Book Antiqua" w:cs="Arial"/>
          <w:sz w:val="22"/>
          <w:szCs w:val="22"/>
        </w:rPr>
        <w:t>‘</w:t>
      </w:r>
      <w:r w:rsidR="00546EEB" w:rsidRPr="00546EEB">
        <w:rPr>
          <w:rFonts w:ascii="Book Antiqua" w:hAnsi="Book Antiqua" w:cs="Arial"/>
          <w:sz w:val="22"/>
          <w:szCs w:val="22"/>
        </w:rPr>
        <w:t xml:space="preserve">Public Procurement (Preference to Make in India) Order 2017- Notification of Telecom Products, Services or </w:t>
      </w:r>
      <w:proofErr w:type="gramStart"/>
      <w:r w:rsidR="00546EEB" w:rsidRPr="00546EEB">
        <w:rPr>
          <w:rFonts w:ascii="Book Antiqua" w:hAnsi="Book Antiqua" w:cs="Arial"/>
          <w:sz w:val="22"/>
          <w:szCs w:val="22"/>
        </w:rPr>
        <w:t>works‘</w:t>
      </w:r>
      <w:r w:rsidR="00E53F7F">
        <w:rPr>
          <w:rFonts w:ascii="Book Antiqua" w:hAnsi="Book Antiqua" w:cs="Arial"/>
          <w:sz w:val="22"/>
          <w:szCs w:val="22"/>
        </w:rPr>
        <w:t xml:space="preserve"> </w:t>
      </w:r>
      <w:r w:rsidR="00546EEB" w:rsidRPr="00546EEB">
        <w:rPr>
          <w:rFonts w:ascii="Book Antiqua" w:hAnsi="Book Antiqua" w:cs="Arial"/>
          <w:sz w:val="22"/>
          <w:szCs w:val="22"/>
        </w:rPr>
        <w:t>issued</w:t>
      </w:r>
      <w:proofErr w:type="gramEnd"/>
      <w:r w:rsidR="00546EEB" w:rsidRPr="00546EEB">
        <w:rPr>
          <w:rFonts w:ascii="Book Antiqua" w:hAnsi="Book Antiqua" w:cs="Arial"/>
          <w:sz w:val="22"/>
          <w:szCs w:val="22"/>
        </w:rPr>
        <w:t xml:space="preserve"> by Department of Telecommunications (DoT), vide notification dated </w:t>
      </w:r>
      <w:r w:rsidR="00E53F7F">
        <w:rPr>
          <w:rFonts w:ascii="Book Antiqua" w:hAnsi="Book Antiqua" w:cs="Arial"/>
          <w:b/>
          <w:bCs/>
          <w:sz w:val="22"/>
          <w:szCs w:val="22"/>
        </w:rPr>
        <w:t>29</w:t>
      </w:r>
      <w:r w:rsidR="00546EEB" w:rsidRPr="00546EEB">
        <w:rPr>
          <w:rFonts w:ascii="Book Antiqua" w:hAnsi="Book Antiqua" w:cs="Arial"/>
          <w:b/>
          <w:bCs/>
          <w:sz w:val="22"/>
          <w:szCs w:val="22"/>
        </w:rPr>
        <w:t>/08/20</w:t>
      </w:r>
      <w:r w:rsidR="00E53F7F">
        <w:rPr>
          <w:rFonts w:ascii="Book Antiqua" w:hAnsi="Book Antiqua" w:cs="Arial"/>
          <w:b/>
          <w:bCs/>
          <w:sz w:val="22"/>
          <w:szCs w:val="22"/>
        </w:rPr>
        <w:t>18</w:t>
      </w:r>
      <w:r w:rsidR="00546EEB" w:rsidRPr="00546EEB">
        <w:rPr>
          <w:rFonts w:ascii="Book Antiqua" w:hAnsi="Book Antiqua" w:cs="Arial"/>
          <w:sz w:val="22"/>
          <w:szCs w:val="22"/>
        </w:rPr>
        <w:t xml:space="preserve"> </w:t>
      </w:r>
      <w:r w:rsidR="00546EEB">
        <w:rPr>
          <w:rFonts w:ascii="Book Antiqua" w:hAnsi="Book Antiqua" w:cs="Arial"/>
          <w:sz w:val="22"/>
          <w:szCs w:val="22"/>
        </w:rPr>
        <w:t>[</w:t>
      </w:r>
      <w:r w:rsidR="00546EEB" w:rsidRPr="00546EEB">
        <w:rPr>
          <w:rFonts w:ascii="Book Antiqua" w:hAnsi="Book Antiqua" w:cs="Arial"/>
          <w:sz w:val="22"/>
          <w:szCs w:val="22"/>
        </w:rPr>
        <w:t>DoT Order</w:t>
      </w:r>
      <w:r w:rsidR="00546EEB">
        <w:rPr>
          <w:rFonts w:ascii="Book Antiqua" w:hAnsi="Book Antiqua" w:cs="Arial"/>
          <w:sz w:val="22"/>
          <w:szCs w:val="22"/>
        </w:rPr>
        <w:t>]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:rsidR="002F7BCA" w:rsidRPr="00080A03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080A03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E53F7F">
        <w:rPr>
          <w:rFonts w:ascii="Book Antiqua" w:hAnsi="Book Antiqua"/>
          <w:i/>
          <w:iCs/>
          <w:color w:val="3333FF"/>
          <w:sz w:val="23"/>
          <w:szCs w:val="23"/>
        </w:rPr>
        <w:t>‘</w:t>
      </w:r>
      <w:r w:rsidR="00E53F7F" w:rsidRPr="006A3B5B">
        <w:rPr>
          <w:rFonts w:ascii="Book Antiqua" w:hAnsi="Book Antiqua"/>
          <w:b/>
          <w:bCs/>
          <w:i/>
          <w:iCs/>
          <w:color w:val="3333FF"/>
          <w:sz w:val="23"/>
          <w:szCs w:val="23"/>
        </w:rPr>
        <w:t>Package A1:</w:t>
      </w:r>
      <w:r w:rsidR="00E53F7F" w:rsidRPr="00E53F7F">
        <w:rPr>
          <w:rFonts w:ascii="Book Antiqua" w:hAnsi="Book Antiqua"/>
          <w:i/>
          <w:iCs/>
          <w:color w:val="3333FF"/>
          <w:sz w:val="23"/>
          <w:szCs w:val="23"/>
        </w:rPr>
        <w:t xml:space="preserve"> Augmentation of Telecom Backbone &amp; Access Network</w:t>
      </w:r>
      <w:r w:rsidR="00080A03" w:rsidRPr="00E53F7F">
        <w:rPr>
          <w:rFonts w:ascii="Book Antiqua" w:hAnsi="Book Antiqua"/>
          <w:i/>
          <w:iCs/>
          <w:color w:val="3333FF"/>
          <w:sz w:val="23"/>
          <w:szCs w:val="23"/>
        </w:rPr>
        <w:t xml:space="preserve">; Spec No.: </w:t>
      </w:r>
      <w:r w:rsidR="00E53F7F" w:rsidRPr="00E53F7F">
        <w:rPr>
          <w:rFonts w:ascii="Book Antiqua" w:hAnsi="Book Antiqua"/>
          <w:i/>
          <w:iCs/>
          <w:color w:val="3333FF"/>
          <w:sz w:val="23"/>
          <w:szCs w:val="23"/>
        </w:rPr>
        <w:t>5002001985/DWDM/DOM/A00 - CC CS -1</w:t>
      </w:r>
      <w:r w:rsidR="00080A03" w:rsidRPr="00E53F7F">
        <w:rPr>
          <w:rFonts w:ascii="Book Antiqua" w:hAnsi="Book Antiqua"/>
          <w:i/>
          <w:iCs/>
          <w:color w:val="3333FF"/>
          <w:sz w:val="23"/>
          <w:szCs w:val="23"/>
        </w:rPr>
        <w:t>’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460A36" w:rsidRPr="00080A03" w:rsidRDefault="00460A36" w:rsidP="008F64D7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546EE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‘</w:t>
      </w:r>
      <w:r w:rsidR="00E53F7F" w:rsidRPr="00E53F7F">
        <w:rPr>
          <w:rFonts w:ascii="Book Antiqua" w:hAnsi="Book Antiqua"/>
          <w:i/>
          <w:iCs/>
          <w:color w:val="3333FF"/>
          <w:sz w:val="23"/>
          <w:szCs w:val="23"/>
        </w:rPr>
        <w:t>‘</w:t>
      </w:r>
      <w:r w:rsidR="00E53F7F" w:rsidRPr="006A3B5B">
        <w:rPr>
          <w:rFonts w:ascii="Book Antiqua" w:hAnsi="Book Antiqua"/>
          <w:b/>
          <w:bCs/>
          <w:i/>
          <w:iCs/>
          <w:color w:val="3333FF"/>
          <w:sz w:val="23"/>
          <w:szCs w:val="23"/>
        </w:rPr>
        <w:t>Package A1</w:t>
      </w:r>
      <w:r w:rsidR="00E53F7F" w:rsidRPr="00E53F7F">
        <w:rPr>
          <w:rFonts w:ascii="Book Antiqua" w:hAnsi="Book Antiqua"/>
          <w:i/>
          <w:iCs/>
          <w:color w:val="3333FF"/>
          <w:sz w:val="23"/>
          <w:szCs w:val="23"/>
        </w:rPr>
        <w:t>: Augmentation of Telecom Backbone &amp; Access Network; Spec No.: 5002001985/DWDM/DOM/A00 - CC CS -1’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.</w:t>
      </w:r>
    </w:p>
    <w:p w:rsidR="008F64D7" w:rsidRPr="00080A03" w:rsidRDefault="008F64D7" w:rsidP="008F64D7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6A3B5B" w:rsidRPr="006A3B5B" w:rsidRDefault="00D92F8A" w:rsidP="00401BCC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highlight w:val="yellow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C</w:t>
      </w:r>
      <w:proofErr w:type="spellStart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82470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080A0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1E4A4A" w:rsidRPr="00080A03">
        <w:rPr>
          <w:rFonts w:ascii="Book Antiqua" w:hAnsi="Book Antiqua" w:cs="Arial"/>
          <w:sz w:val="22"/>
          <w:szCs w:val="22"/>
        </w:rPr>
        <w:t>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‘</w:t>
      </w:r>
      <w:r w:rsidR="00E53F7F" w:rsidRPr="00E53F7F">
        <w:rPr>
          <w:rFonts w:ascii="Book Antiqua" w:hAnsi="Book Antiqua"/>
          <w:i/>
          <w:iCs/>
          <w:color w:val="3333FF"/>
          <w:sz w:val="23"/>
          <w:szCs w:val="23"/>
        </w:rPr>
        <w:t>‘</w:t>
      </w:r>
      <w:r w:rsidR="00E53F7F" w:rsidRPr="006A3B5B">
        <w:rPr>
          <w:rFonts w:ascii="Book Antiqua" w:hAnsi="Book Antiqua"/>
          <w:b/>
          <w:bCs/>
          <w:i/>
          <w:iCs/>
          <w:color w:val="3333FF"/>
          <w:sz w:val="23"/>
          <w:szCs w:val="23"/>
        </w:rPr>
        <w:t>Package A1</w:t>
      </w:r>
      <w:r w:rsidR="00E53F7F" w:rsidRPr="00E53F7F">
        <w:rPr>
          <w:rFonts w:ascii="Book Antiqua" w:hAnsi="Book Antiqua"/>
          <w:i/>
          <w:iCs/>
          <w:color w:val="3333FF"/>
          <w:sz w:val="23"/>
          <w:szCs w:val="23"/>
        </w:rPr>
        <w:t>: Augmentation of Telecom Backbone &amp; Access Network; Spec No.: 5002001985/DWDM/DOM/A00 - CC CS -</w:t>
      </w:r>
      <w:r w:rsidR="00E53F7F" w:rsidRPr="00C663E6">
        <w:rPr>
          <w:rFonts w:ascii="Book Antiqua" w:hAnsi="Book Antiqua"/>
          <w:i/>
          <w:iCs/>
          <w:color w:val="3333FF"/>
          <w:sz w:val="23"/>
          <w:szCs w:val="23"/>
        </w:rPr>
        <w:t>1’</w:t>
      </w:r>
      <w:r w:rsidR="00080A03" w:rsidRPr="00C663E6">
        <w:rPr>
          <w:rFonts w:ascii="Book Antiqua" w:hAnsi="Book Antiqua" w:cs="Arial"/>
          <w:bCs/>
          <w:i/>
          <w:iCs/>
          <w:sz w:val="22"/>
          <w:szCs w:val="22"/>
        </w:rPr>
        <w:t xml:space="preserve">’ </w:t>
      </w:r>
      <w:r w:rsidR="00AE54F2" w:rsidRPr="00C663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6A3B5B" w:rsidRPr="00C663E6">
        <w:rPr>
          <w:rFonts w:ascii="Book Antiqua" w:eastAsiaTheme="minorHAnsi" w:hAnsi="Book Antiqua" w:cs="Arial"/>
          <w:sz w:val="22"/>
          <w:szCs w:val="22"/>
          <w:lang w:val="en-IN" w:bidi="hi-IN"/>
        </w:rPr>
        <w:t>as under:</w:t>
      </w:r>
    </w:p>
    <w:tbl>
      <w:tblPr>
        <w:tblStyle w:val="TableGrid"/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505"/>
        <w:gridCol w:w="2825"/>
        <w:gridCol w:w="5670"/>
      </w:tblGrid>
      <w:tr w:rsidR="006A3B5B" w:rsidRPr="00C663E6" w:rsidTr="00C663E6">
        <w:trPr>
          <w:trHeight w:val="1241"/>
        </w:trPr>
        <w:tc>
          <w:tcPr>
            <w:tcW w:w="505" w:type="dxa"/>
          </w:tcPr>
          <w:p w:rsidR="006A3B5B" w:rsidRPr="00C663E6" w:rsidRDefault="006A3B5B" w:rsidP="00612C77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bookmarkStart w:id="0" w:name="_Hlk88831409"/>
            <w:bookmarkStart w:id="1" w:name="_GoBack"/>
            <w:r w:rsidRPr="00C663E6">
              <w:rPr>
                <w:rFonts w:ascii="Book Antiqua" w:hAnsi="Book Antiqua"/>
                <w:sz w:val="22"/>
                <w:szCs w:val="22"/>
              </w:rPr>
              <w:t>1.</w:t>
            </w:r>
          </w:p>
        </w:tc>
        <w:tc>
          <w:tcPr>
            <w:tcW w:w="2825" w:type="dxa"/>
          </w:tcPr>
          <w:p w:rsidR="006A3B5B" w:rsidRPr="00C663E6" w:rsidRDefault="006A3B5B" w:rsidP="00612C77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hAnsi="Book Antiqua"/>
                <w:sz w:val="22"/>
                <w:szCs w:val="22"/>
              </w:rPr>
              <w:t xml:space="preserve">Local Content for </w:t>
            </w:r>
            <w:r w:rsidRPr="00C663E6">
              <w:rPr>
                <w:rFonts w:ascii="Book Antiqua" w:hAnsi="Book Antiqua"/>
              </w:rPr>
              <w:t xml:space="preserve">Equipment(s) under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auto"/>
                <w:sz w:val="23"/>
                <w:szCs w:val="23"/>
                <w:lang w:bidi="ar-SA"/>
              </w:rPr>
              <w:t>Package A1</w:t>
            </w:r>
          </w:p>
        </w:tc>
        <w:tc>
          <w:tcPr>
            <w:tcW w:w="5670" w:type="dxa"/>
          </w:tcPr>
          <w:p w:rsidR="006A3B5B" w:rsidRPr="00C663E6" w:rsidRDefault="006A3B5B" w:rsidP="00C663E6">
            <w:pPr>
              <w:pStyle w:val="Default"/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…………</w:t>
            </w:r>
            <w:r w:rsidR="00E169DA">
              <w:t xml:space="preserve"> </w:t>
            </w:r>
            <w:r w:rsidR="00E169DA" w:rsidRPr="00E169DA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percent (%)</w:t>
            </w:r>
            <w:r w:rsidRPr="00C663E6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C663E6" w:rsidRPr="00E169DA">
              <w:rPr>
                <w:rFonts w:ascii="Book Antiqua" w:hAnsi="Book Antiqua" w:cs="Arial"/>
                <w:color w:val="auto"/>
                <w:sz w:val="22"/>
                <w:szCs w:val="22"/>
                <w:lang w:val="en-IN"/>
              </w:rPr>
              <w:t>[</w:t>
            </w:r>
            <w:r w:rsidR="00C663E6" w:rsidRPr="00E169DA">
              <w:rPr>
                <w:rFonts w:ascii="Book Antiqua" w:hAnsi="Book Antiqua" w:cs="Arial"/>
                <w:i/>
                <w:iCs/>
                <w:color w:val="auto"/>
                <w:sz w:val="22"/>
                <w:szCs w:val="22"/>
                <w:lang w:val="en-IN"/>
              </w:rPr>
              <w:t>specify the percentage of Local content</w:t>
            </w:r>
            <w:r w:rsidR="00C663E6" w:rsidRPr="00E169DA">
              <w:rPr>
                <w:rFonts w:ascii="Book Antiqua" w:hAnsi="Book Antiqua" w:cs="Arial"/>
                <w:color w:val="auto"/>
                <w:sz w:val="22"/>
                <w:szCs w:val="22"/>
                <w:lang w:val="en-IN"/>
              </w:rPr>
              <w:t>]</w:t>
            </w:r>
            <w:r w:rsidR="00C663E6" w:rsidRPr="00E169DA">
              <w:rPr>
                <w:rFonts w:ascii="Book Antiqua" w:hAnsi="Book Antiqua" w:cs="Arial"/>
                <w:b/>
                <w:bCs/>
                <w:color w:val="auto"/>
                <w:sz w:val="22"/>
                <w:szCs w:val="22"/>
                <w:lang w:val="en-IN"/>
              </w:rPr>
              <w:t xml:space="preserve">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auto"/>
                <w:sz w:val="23"/>
                <w:szCs w:val="23"/>
                <w:lang w:bidi="ar-SA"/>
              </w:rPr>
              <w:t>for MPLS-TP</w:t>
            </w:r>
            <w:r w:rsidRPr="00C663E6">
              <w:rPr>
                <w:rFonts w:ascii="Book Antiqua" w:hAnsi="Book Antiqua"/>
              </w:rPr>
              <w:t>,</w:t>
            </w:r>
            <w:r w:rsidRPr="00C663E6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C663E6" w:rsidRPr="00C663E6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……………</w:t>
            </w:r>
            <w:r w:rsidR="00E169DA">
              <w:t xml:space="preserve"> </w:t>
            </w:r>
            <w:r w:rsidR="00E169DA" w:rsidRPr="00E169DA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percent (%)</w:t>
            </w:r>
            <w:r w:rsidRPr="00C663E6">
              <w:rPr>
                <w:rFonts w:ascii="Book Antiqua" w:hAnsi="Book Antiqua"/>
              </w:rPr>
              <w:t xml:space="preserve"> </w:t>
            </w:r>
            <w:r w:rsidR="00C663E6" w:rsidRPr="00E169DA">
              <w:rPr>
                <w:rFonts w:ascii="Book Antiqua" w:hAnsi="Book Antiqua" w:cs="Arial"/>
                <w:color w:val="auto"/>
                <w:sz w:val="22"/>
                <w:szCs w:val="22"/>
                <w:lang w:val="en-IN"/>
              </w:rPr>
              <w:t>[</w:t>
            </w:r>
            <w:r w:rsidR="00C663E6" w:rsidRPr="00E169DA">
              <w:rPr>
                <w:rFonts w:ascii="Book Antiqua" w:hAnsi="Book Antiqua" w:cs="Arial"/>
                <w:i/>
                <w:iCs/>
                <w:color w:val="auto"/>
                <w:sz w:val="22"/>
                <w:szCs w:val="22"/>
                <w:lang w:val="en-IN"/>
              </w:rPr>
              <w:t>specify the percentage of Local content</w:t>
            </w:r>
            <w:r w:rsidR="00C663E6" w:rsidRPr="00E169DA">
              <w:rPr>
                <w:rFonts w:ascii="Book Antiqua" w:hAnsi="Book Antiqua" w:cs="Arial"/>
                <w:color w:val="auto"/>
                <w:sz w:val="22"/>
                <w:szCs w:val="22"/>
                <w:lang w:val="en-IN"/>
              </w:rPr>
              <w:t>]</w:t>
            </w:r>
            <w:r w:rsidR="00C663E6" w:rsidRPr="00E169DA">
              <w:rPr>
                <w:rFonts w:ascii="Book Antiqua" w:hAnsi="Book Antiqua" w:cs="Arial"/>
                <w:b/>
                <w:bCs/>
                <w:color w:val="auto"/>
                <w:sz w:val="22"/>
                <w:szCs w:val="22"/>
                <w:lang w:val="en-IN"/>
              </w:rPr>
              <w:t xml:space="preserve">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auto"/>
                <w:sz w:val="23"/>
                <w:szCs w:val="23"/>
                <w:lang w:bidi="ar-SA"/>
              </w:rPr>
              <w:t>for DWDM, OTN &amp; Ethernet Switch</w:t>
            </w:r>
          </w:p>
        </w:tc>
      </w:tr>
      <w:tr w:rsidR="006A3B5B" w:rsidRPr="006A3B5B" w:rsidTr="00C663E6">
        <w:trPr>
          <w:trHeight w:val="710"/>
        </w:trPr>
        <w:tc>
          <w:tcPr>
            <w:tcW w:w="505" w:type="dxa"/>
          </w:tcPr>
          <w:p w:rsidR="006A3B5B" w:rsidRPr="00C663E6" w:rsidRDefault="006A3B5B" w:rsidP="00612C77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hAnsi="Book Antiqua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25" w:type="dxa"/>
          </w:tcPr>
          <w:p w:rsidR="006A3B5B" w:rsidRPr="00C663E6" w:rsidRDefault="006A3B5B" w:rsidP="00612C77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hAnsi="Book Antiqua"/>
                <w:sz w:val="22"/>
                <w:szCs w:val="22"/>
              </w:rPr>
              <w:t xml:space="preserve">Local Content for overall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auto"/>
                <w:sz w:val="23"/>
                <w:szCs w:val="23"/>
                <w:lang w:bidi="ar-SA"/>
              </w:rPr>
              <w:t>Package A1</w:t>
            </w:r>
          </w:p>
        </w:tc>
        <w:tc>
          <w:tcPr>
            <w:tcW w:w="5670" w:type="dxa"/>
          </w:tcPr>
          <w:p w:rsidR="006A3B5B" w:rsidRPr="006A3B5B" w:rsidRDefault="00C663E6" w:rsidP="00C663E6">
            <w:pPr>
              <w:pStyle w:val="Default"/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…………</w:t>
            </w:r>
            <w:r w:rsidR="00E169DA">
              <w:t xml:space="preserve"> </w:t>
            </w:r>
            <w:r w:rsidR="00E169DA" w:rsidRPr="00E169DA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percent (%)</w:t>
            </w:r>
            <w:r w:rsidRPr="00C663E6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 xml:space="preserve"> </w:t>
            </w:r>
            <w:r w:rsidRPr="00C663E6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[</w:t>
            </w:r>
            <w:r w:rsidRPr="00C663E6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  <w:lang w:val="en-IN"/>
              </w:rPr>
              <w:t>specify the percentage of Local content</w:t>
            </w:r>
            <w:r w:rsidRPr="00C663E6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]</w:t>
            </w:r>
          </w:p>
        </w:tc>
      </w:tr>
      <w:bookmarkEnd w:id="0"/>
      <w:bookmarkEnd w:id="1"/>
    </w:tbl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080A03">
        <w:rPr>
          <w:rFonts w:ascii="Book Antiqua" w:hAnsi="Book Antiqua" w:cs="Arial"/>
          <w:sz w:val="22"/>
          <w:szCs w:val="22"/>
        </w:rPr>
        <w:t xml:space="preserve"> </w:t>
      </w:r>
      <w:r w:rsidR="001C1345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:rsidR="00D86829" w:rsidRPr="00080A03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80A03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080A0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080A03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080A03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492" w:rsidRDefault="00D55492" w:rsidP="00A543FF">
      <w:r>
        <w:separator/>
      </w:r>
    </w:p>
  </w:endnote>
  <w:endnote w:type="continuationSeparator" w:id="0">
    <w:p w:rsidR="00D55492" w:rsidRDefault="00D5549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492" w:rsidRDefault="00D55492" w:rsidP="00A543FF">
      <w:r>
        <w:separator/>
      </w:r>
    </w:p>
  </w:footnote>
  <w:footnote w:type="continuationSeparator" w:id="0">
    <w:p w:rsidR="00D55492" w:rsidRDefault="00D5549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F7F" w:rsidRDefault="00E53F7F" w:rsidP="00E53F7F">
    <w:pPr>
      <w:pStyle w:val="Header"/>
      <w:jc w:val="right"/>
      <w:rPr>
        <w:rFonts w:ascii="Book Antiqua" w:hAnsi="Book Antiqua"/>
        <w:b/>
        <w:bCs/>
      </w:rPr>
    </w:pPr>
    <w:r>
      <w:rPr>
        <w:rFonts w:ascii="Book Antiqua" w:hAnsi="Book Antiqua"/>
        <w:b/>
        <w:bCs/>
      </w:rPr>
      <w:t>Attachment-2</w:t>
    </w:r>
    <w:r>
      <w:rPr>
        <w:rFonts w:ascii="Book Antiqua" w:hAnsi="Book Antiqua"/>
        <w:b/>
        <w:bCs/>
      </w:rPr>
      <w:t>4</w:t>
    </w:r>
  </w:p>
  <w:p w:rsidR="00E53F7F" w:rsidRPr="00B709D3" w:rsidRDefault="00E53F7F" w:rsidP="00E53F7F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Package A1:</w:t>
    </w:r>
    <w:r w:rsidRPr="00B709D3">
      <w:rPr>
        <w:rFonts w:ascii="Book Antiqua" w:hAnsi="Book Antiqua"/>
      </w:rPr>
      <w:t xml:space="preserve"> Augmentation of Telecom Backbone &amp; Access Network</w:t>
    </w:r>
    <w:r>
      <w:rPr>
        <w:rFonts w:ascii="Book Antiqua" w:hAnsi="Book Antiqua"/>
      </w:rPr>
      <w:t>;</w:t>
    </w:r>
  </w:p>
  <w:p w:rsidR="00E53F7F" w:rsidRPr="00B709D3" w:rsidRDefault="00E53F7F" w:rsidP="00E53F7F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Spec. No.:</w:t>
    </w:r>
    <w:r w:rsidRPr="00B709D3">
      <w:rPr>
        <w:rFonts w:ascii="Book Antiqua" w:hAnsi="Book Antiqua"/>
        <w:color w:val="3333FF"/>
        <w:sz w:val="23"/>
        <w:szCs w:val="23"/>
      </w:rPr>
      <w:t xml:space="preserve"> 5002001985/DWDM/DOM/A00 - CC CS -1</w:t>
    </w:r>
    <w:r>
      <w:rPr>
        <w:rFonts w:ascii="Book Antiqua" w:hAnsi="Book Antiqua"/>
        <w:color w:val="3333FF"/>
        <w:sz w:val="23"/>
        <w:szCs w:val="23"/>
      </w:rPr>
      <w:t>;</w:t>
    </w:r>
  </w:p>
  <w:p w:rsidR="00A543FF" w:rsidRPr="00E53F7F" w:rsidRDefault="00A543FF" w:rsidP="00E53F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80A03"/>
    <w:rsid w:val="000C30BF"/>
    <w:rsid w:val="000D0D20"/>
    <w:rsid w:val="000E488D"/>
    <w:rsid w:val="001A6776"/>
    <w:rsid w:val="001C09B8"/>
    <w:rsid w:val="001C1345"/>
    <w:rsid w:val="001E4A4A"/>
    <w:rsid w:val="001F13B4"/>
    <w:rsid w:val="002317A0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BE9"/>
    <w:rsid w:val="00335F8E"/>
    <w:rsid w:val="003837B6"/>
    <w:rsid w:val="003B1DA0"/>
    <w:rsid w:val="003B7921"/>
    <w:rsid w:val="003F730E"/>
    <w:rsid w:val="00401BCC"/>
    <w:rsid w:val="00415063"/>
    <w:rsid w:val="00460A36"/>
    <w:rsid w:val="00501C6A"/>
    <w:rsid w:val="00541837"/>
    <w:rsid w:val="00546EEB"/>
    <w:rsid w:val="00581874"/>
    <w:rsid w:val="005A702E"/>
    <w:rsid w:val="005E66CB"/>
    <w:rsid w:val="00607BE8"/>
    <w:rsid w:val="0061785F"/>
    <w:rsid w:val="00630B2F"/>
    <w:rsid w:val="006A3B5B"/>
    <w:rsid w:val="006B0E45"/>
    <w:rsid w:val="006C1745"/>
    <w:rsid w:val="006C3174"/>
    <w:rsid w:val="006D341B"/>
    <w:rsid w:val="007062DE"/>
    <w:rsid w:val="007F11FE"/>
    <w:rsid w:val="00824702"/>
    <w:rsid w:val="008F64D7"/>
    <w:rsid w:val="00946FBC"/>
    <w:rsid w:val="009500B5"/>
    <w:rsid w:val="00991DB6"/>
    <w:rsid w:val="009C56CC"/>
    <w:rsid w:val="00A543FF"/>
    <w:rsid w:val="00AD1092"/>
    <w:rsid w:val="00AE54F2"/>
    <w:rsid w:val="00AF19AF"/>
    <w:rsid w:val="00AF4186"/>
    <w:rsid w:val="00B47ACA"/>
    <w:rsid w:val="00B5501B"/>
    <w:rsid w:val="00B67656"/>
    <w:rsid w:val="00B72AD5"/>
    <w:rsid w:val="00C663E6"/>
    <w:rsid w:val="00C8281F"/>
    <w:rsid w:val="00CE64BC"/>
    <w:rsid w:val="00CF3E8A"/>
    <w:rsid w:val="00D15E7A"/>
    <w:rsid w:val="00D55492"/>
    <w:rsid w:val="00D86829"/>
    <w:rsid w:val="00D92F8A"/>
    <w:rsid w:val="00DD557A"/>
    <w:rsid w:val="00DD68FB"/>
    <w:rsid w:val="00DE2F3A"/>
    <w:rsid w:val="00E169DA"/>
    <w:rsid w:val="00E33EB4"/>
    <w:rsid w:val="00E53F7F"/>
    <w:rsid w:val="00E971E6"/>
    <w:rsid w:val="00EA4B3F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5B20F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8C44E-6C10-476B-A3CA-1C8C2A93E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54</cp:revision>
  <cp:lastPrinted>2020-08-04T06:38:00Z</cp:lastPrinted>
  <dcterms:created xsi:type="dcterms:W3CDTF">2018-04-13T07:39:00Z</dcterms:created>
  <dcterms:modified xsi:type="dcterms:W3CDTF">2021-11-26T09:36:00Z</dcterms:modified>
  <cp:contentStatus/>
</cp:coreProperties>
</file>